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CC">
    <v:background id="_x0000_s1025" o:bwmode="white" fillcolor="#fcc" o:targetscreensize="1024,768">
      <v:fill color2="white [3212]" angle="-90" focus="100%" type="gradient"/>
    </v:background>
  </w:background>
  <w:body>
    <w:p w:rsidR="0069510B" w:rsidRPr="0059522D" w:rsidRDefault="000D0DCD" w:rsidP="000D0DCD">
      <w:pPr>
        <w:ind w:left="2552"/>
        <w:jc w:val="center"/>
        <w:rPr>
          <w:rFonts w:ascii="Book Antiqua" w:hAnsi="Book Antiqua"/>
          <w:b/>
          <w:color w:val="000099"/>
          <w:spacing w:val="24"/>
          <w:sz w:val="32"/>
          <w:szCs w:val="32"/>
        </w:rPr>
      </w:pPr>
      <w:r w:rsidRPr="0098234E">
        <w:rPr>
          <w:rFonts w:ascii="Book Antiqua" w:hAnsi="Book Antiqua"/>
          <w:noProof/>
          <w:color w:val="000099"/>
          <w:spacing w:val="24"/>
        </w:rPr>
        <w:drawing>
          <wp:anchor distT="0" distB="0" distL="114300" distR="114300" simplePos="0" relativeHeight="251657216" behindDoc="0" locked="0" layoutInCell="1" allowOverlap="1" wp14:anchorId="16DE5004" wp14:editId="69B064F2">
            <wp:simplePos x="0" y="0"/>
            <wp:positionH relativeFrom="column">
              <wp:posOffset>-24765</wp:posOffset>
            </wp:positionH>
            <wp:positionV relativeFrom="paragraph">
              <wp:posOffset>18415</wp:posOffset>
            </wp:positionV>
            <wp:extent cx="1522349" cy="1675499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49" cy="167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2D" w:rsidRPr="0059522D">
        <w:rPr>
          <w:rFonts w:ascii="Book Antiqua" w:hAnsi="Book Antiqua"/>
          <w:b/>
          <w:noProof/>
          <w:color w:val="000099"/>
          <w:spacing w:val="24"/>
          <w:sz w:val="32"/>
          <w:szCs w:val="32"/>
        </w:rPr>
        <w:t>МЕЖДУНАРОДНАЯ КОНФЕРЕНЦИЯ</w:t>
      </w:r>
    </w:p>
    <w:p w:rsidR="0069510B" w:rsidRPr="0059522D" w:rsidRDefault="0069510B" w:rsidP="000D0DCD">
      <w:pPr>
        <w:ind w:left="2552"/>
        <w:jc w:val="center"/>
        <w:rPr>
          <w:rFonts w:ascii="Book Antiqua" w:hAnsi="Book Antiqua"/>
          <w:b/>
          <w:color w:val="000099"/>
          <w:spacing w:val="26"/>
          <w:sz w:val="32"/>
          <w:szCs w:val="32"/>
        </w:rPr>
      </w:pPr>
    </w:p>
    <w:p w:rsidR="000D0DCD" w:rsidRDefault="0059522D" w:rsidP="000D0DCD">
      <w:pPr>
        <w:ind w:left="2552"/>
        <w:jc w:val="center"/>
        <w:rPr>
          <w:rFonts w:ascii="Book Antiqua" w:hAnsi="Book Antiqua"/>
          <w:b/>
          <w:color w:val="000099"/>
          <w:sz w:val="32"/>
          <w:szCs w:val="32"/>
        </w:rPr>
      </w:pPr>
      <w:proofErr w:type="gramStart"/>
      <w:r w:rsidRPr="0059522D">
        <w:rPr>
          <w:rFonts w:ascii="Book Antiqua" w:hAnsi="Book Antiqua"/>
          <w:b/>
          <w:color w:val="000099"/>
          <w:sz w:val="32"/>
          <w:szCs w:val="32"/>
        </w:rPr>
        <w:t>приуроченн</w:t>
      </w:r>
      <w:r>
        <w:rPr>
          <w:rFonts w:ascii="Book Antiqua" w:hAnsi="Book Antiqua"/>
          <w:b/>
          <w:color w:val="000099"/>
          <w:sz w:val="32"/>
          <w:szCs w:val="32"/>
        </w:rPr>
        <w:t>ая</w:t>
      </w:r>
      <w:proofErr w:type="gramEnd"/>
      <w:r w:rsidR="000D0DCD">
        <w:rPr>
          <w:rFonts w:ascii="Book Antiqua" w:hAnsi="Book Antiqua"/>
          <w:b/>
          <w:color w:val="000099"/>
          <w:sz w:val="32"/>
          <w:szCs w:val="32"/>
        </w:rPr>
        <w:t xml:space="preserve"> к 50-летнему юбилею научного</w:t>
      </w:r>
    </w:p>
    <w:p w:rsidR="000D0DCD" w:rsidRDefault="000D0DCD" w:rsidP="000D0DCD">
      <w:pPr>
        <w:ind w:left="2552"/>
        <w:jc w:val="center"/>
        <w:rPr>
          <w:rFonts w:ascii="Book Antiqua" w:hAnsi="Book Antiqua"/>
          <w:b/>
          <w:color w:val="000099"/>
          <w:sz w:val="32"/>
          <w:szCs w:val="32"/>
        </w:rPr>
      </w:pPr>
      <w:r>
        <w:rPr>
          <w:rFonts w:ascii="Book Antiqua" w:hAnsi="Book Antiqua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172B95" wp14:editId="1FEFE77F">
            <wp:simplePos x="0" y="0"/>
            <wp:positionH relativeFrom="column">
              <wp:posOffset>-1905000</wp:posOffset>
            </wp:positionH>
            <wp:positionV relativeFrom="paragraph">
              <wp:posOffset>171450</wp:posOffset>
            </wp:positionV>
            <wp:extent cx="542925" cy="72961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m_En_log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2D" w:rsidRPr="0059522D">
        <w:rPr>
          <w:rFonts w:ascii="Book Antiqua" w:hAnsi="Book Antiqua"/>
          <w:b/>
          <w:color w:val="000099"/>
          <w:sz w:val="32"/>
          <w:szCs w:val="32"/>
        </w:rPr>
        <w:t>открытия метода самораспространяющегося</w:t>
      </w:r>
    </w:p>
    <w:p w:rsidR="00CE6F8B" w:rsidRPr="0059522D" w:rsidRDefault="0059522D" w:rsidP="000D0DCD">
      <w:pPr>
        <w:ind w:left="2552"/>
        <w:jc w:val="center"/>
        <w:rPr>
          <w:rFonts w:ascii="Book Antiqua" w:hAnsi="Book Antiqua"/>
          <w:b/>
          <w:color w:val="000099"/>
          <w:sz w:val="32"/>
          <w:szCs w:val="32"/>
        </w:rPr>
      </w:pPr>
      <w:r w:rsidRPr="0059522D">
        <w:rPr>
          <w:rFonts w:ascii="Book Antiqua" w:hAnsi="Book Antiqua"/>
          <w:b/>
          <w:color w:val="000099"/>
          <w:sz w:val="32"/>
          <w:szCs w:val="32"/>
        </w:rPr>
        <w:t>высокотемпературного синтеза (</w:t>
      </w:r>
      <w:r>
        <w:rPr>
          <w:rFonts w:ascii="Book Antiqua" w:hAnsi="Book Antiqua"/>
          <w:b/>
          <w:color w:val="000099"/>
          <w:sz w:val="32"/>
          <w:szCs w:val="32"/>
        </w:rPr>
        <w:t>СВС-50)</w:t>
      </w:r>
    </w:p>
    <w:p w:rsidR="0059522D" w:rsidRPr="0059522D" w:rsidRDefault="0059522D" w:rsidP="000D0DCD">
      <w:pPr>
        <w:ind w:left="2552"/>
        <w:jc w:val="center"/>
        <w:rPr>
          <w:rFonts w:ascii="Book Antiqua" w:hAnsi="Book Antiqua"/>
          <w:b/>
          <w:color w:val="000099"/>
          <w:sz w:val="32"/>
          <w:szCs w:val="32"/>
        </w:rPr>
      </w:pPr>
    </w:p>
    <w:p w:rsidR="000D0DCD" w:rsidRDefault="0059522D" w:rsidP="000D0DCD">
      <w:pPr>
        <w:ind w:left="2552"/>
        <w:jc w:val="center"/>
        <w:rPr>
          <w:rFonts w:ascii="Book Antiqua" w:hAnsi="Book Antiqua"/>
          <w:b/>
          <w:i/>
          <w:color w:val="000099"/>
          <w:sz w:val="22"/>
          <w:szCs w:val="32"/>
        </w:rPr>
      </w:pPr>
      <w:r w:rsidRPr="000D0DCD">
        <w:rPr>
          <w:rFonts w:ascii="Book Antiqua" w:hAnsi="Book Antiqua"/>
          <w:b/>
          <w:i/>
          <w:color w:val="000099"/>
          <w:sz w:val="22"/>
          <w:szCs w:val="32"/>
        </w:rPr>
        <w:t>20 – 21 ноября, 2017, Черноголовка, Россия</w:t>
      </w:r>
    </w:p>
    <w:p w:rsidR="00CE6F8B" w:rsidRPr="0098234E" w:rsidRDefault="00067D19" w:rsidP="000D0DCD">
      <w:pPr>
        <w:pBdr>
          <w:bottom w:val="single" w:sz="4" w:space="1" w:color="auto"/>
        </w:pBdr>
        <w:jc w:val="center"/>
        <w:rPr>
          <w:rFonts w:ascii="Book Antiqua" w:hAnsi="Book Antiqua"/>
          <w:b/>
          <w:color w:val="0000CC"/>
          <w:sz w:val="32"/>
          <w:szCs w:val="32"/>
          <w:u w:val="single"/>
        </w:rPr>
      </w:pPr>
      <w:r>
        <w:rPr>
          <w:rFonts w:ascii="Book Antiqua" w:hAnsi="Book Antiqua"/>
          <w:b/>
          <w:color w:val="000099"/>
          <w:sz w:val="32"/>
          <w:szCs w:val="32"/>
          <w:u w:val="single"/>
        </w:rPr>
        <w:pict>
          <v:rect id="_x0000_i1025" style="width:0;height:1.5pt" o:hralign="center" o:hrstd="t" o:hr="t" fillcolor="#a0a0a0" stroked="f"/>
        </w:pict>
      </w:r>
    </w:p>
    <w:p w:rsidR="00CE6F8B" w:rsidRDefault="00CE6F8B" w:rsidP="00D97264">
      <w:pPr>
        <w:jc w:val="center"/>
        <w:rPr>
          <w:rFonts w:ascii="Book Antiqua" w:hAnsi="Book Antiqua" w:cs="Arial"/>
          <w:b/>
          <w:sz w:val="32"/>
          <w:szCs w:val="32"/>
          <w:u w:val="single"/>
        </w:rPr>
      </w:pPr>
    </w:p>
    <w:p w:rsidR="00067D19" w:rsidRDefault="00067D19" w:rsidP="00D97264">
      <w:pPr>
        <w:jc w:val="center"/>
        <w:rPr>
          <w:rFonts w:ascii="Book Antiqua" w:hAnsi="Book Antiqua" w:cs="Arial"/>
          <w:b/>
          <w:sz w:val="32"/>
          <w:szCs w:val="32"/>
          <w:u w:val="single"/>
        </w:rPr>
      </w:pPr>
    </w:p>
    <w:p w:rsidR="00067D19" w:rsidRDefault="00067D19" w:rsidP="00D97264">
      <w:pPr>
        <w:jc w:val="center"/>
        <w:rPr>
          <w:rFonts w:ascii="Book Antiqua" w:hAnsi="Book Antiqua" w:cs="Arial"/>
          <w:b/>
          <w:sz w:val="32"/>
          <w:szCs w:val="32"/>
          <w:u w:val="single"/>
        </w:rPr>
      </w:pPr>
    </w:p>
    <w:p w:rsidR="00067D19" w:rsidRPr="0069510B" w:rsidRDefault="00067D19" w:rsidP="00D97264">
      <w:pPr>
        <w:jc w:val="center"/>
        <w:rPr>
          <w:rFonts w:ascii="Book Antiqua" w:hAnsi="Book Antiqua" w:cs="Arial"/>
          <w:b/>
          <w:sz w:val="32"/>
          <w:szCs w:val="32"/>
          <w:u w:val="single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103"/>
      </w:tblGrid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</w:rPr>
              <w:t>Фамилия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</w:rPr>
              <w:t>Имя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  <w:lang w:val="en-US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</w:rPr>
              <w:t>Отчество</w:t>
            </w: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  <w:lang w:val="en-US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</w:rPr>
              <w:t>Должность, степень</w:t>
            </w: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</w:rPr>
              <w:t>Организация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</w:rPr>
              <w:t>Адрес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</w:rPr>
              <w:t>Телефон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b/>
                <w:color w:val="240694"/>
                <w:sz w:val="28"/>
                <w:szCs w:val="28"/>
                <w:lang w:val="en-US"/>
              </w:rPr>
            </w:pPr>
            <w:r w:rsidRPr="00067D19">
              <w:rPr>
                <w:rFonts w:ascii="Cambria" w:hAnsi="Cambria" w:cs="Calibri"/>
                <w:b/>
                <w:color w:val="240694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/>
                <w:b/>
                <w:color w:val="240694"/>
                <w:sz w:val="28"/>
                <w:szCs w:val="28"/>
              </w:rPr>
            </w:pPr>
            <w:r w:rsidRPr="00067D19">
              <w:rPr>
                <w:rFonts w:ascii="Cambria" w:hAnsi="Cambria"/>
                <w:b/>
                <w:color w:val="240694"/>
                <w:sz w:val="28"/>
                <w:szCs w:val="28"/>
              </w:rPr>
              <w:t>Название и авторы доклада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  <w:lang w:val="en-US"/>
              </w:rPr>
            </w:pPr>
          </w:p>
        </w:tc>
      </w:tr>
      <w:tr w:rsidR="00067D19" w:rsidRPr="00067D19" w:rsidTr="00126577">
        <w:trPr>
          <w:jc w:val="center"/>
        </w:trPr>
        <w:tc>
          <w:tcPr>
            <w:tcW w:w="3936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/>
                <w:b/>
                <w:color w:val="240694"/>
                <w:sz w:val="28"/>
                <w:szCs w:val="28"/>
              </w:rPr>
            </w:pPr>
            <w:r w:rsidRPr="00067D19">
              <w:rPr>
                <w:rFonts w:ascii="Cambria" w:hAnsi="Cambria"/>
                <w:b/>
                <w:color w:val="240694"/>
                <w:sz w:val="28"/>
                <w:szCs w:val="28"/>
              </w:rPr>
              <w:t>Я буду участвовать с сопровождающим лицом</w:t>
            </w:r>
          </w:p>
        </w:tc>
        <w:tc>
          <w:tcPr>
            <w:tcW w:w="5103" w:type="dxa"/>
            <w:vAlign w:val="center"/>
          </w:tcPr>
          <w:p w:rsidR="00067D19" w:rsidRPr="00067D19" w:rsidRDefault="00067D19" w:rsidP="00126577">
            <w:pPr>
              <w:spacing w:line="276" w:lineRule="auto"/>
              <w:rPr>
                <w:rFonts w:ascii="Cambria" w:hAnsi="Cambria" w:cs="Calibri"/>
                <w:color w:val="240694"/>
                <w:sz w:val="28"/>
                <w:szCs w:val="28"/>
              </w:rPr>
            </w:pPr>
          </w:p>
        </w:tc>
      </w:tr>
    </w:tbl>
    <w:p w:rsidR="00CE6F8B" w:rsidRPr="0069510B" w:rsidRDefault="00CE6F8B" w:rsidP="000D0DCD">
      <w:pPr>
        <w:jc w:val="both"/>
        <w:rPr>
          <w:rFonts w:ascii="Book Antiqua" w:hAnsi="Book Antiqua" w:cs="Arial"/>
          <w:b/>
          <w:sz w:val="32"/>
          <w:szCs w:val="32"/>
          <w:u w:val="single"/>
        </w:rPr>
      </w:pPr>
    </w:p>
    <w:sectPr w:rsidR="00CE6F8B" w:rsidRPr="0069510B" w:rsidSect="0098234E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F1"/>
    <w:rsid w:val="00067D19"/>
    <w:rsid w:val="000D0DCD"/>
    <w:rsid w:val="001A53D5"/>
    <w:rsid w:val="001C23A0"/>
    <w:rsid w:val="00360652"/>
    <w:rsid w:val="0059522D"/>
    <w:rsid w:val="00632A80"/>
    <w:rsid w:val="0067059C"/>
    <w:rsid w:val="00672847"/>
    <w:rsid w:val="00686313"/>
    <w:rsid w:val="0069510B"/>
    <w:rsid w:val="006A6757"/>
    <w:rsid w:val="006C050B"/>
    <w:rsid w:val="006E55FA"/>
    <w:rsid w:val="00763224"/>
    <w:rsid w:val="0079002A"/>
    <w:rsid w:val="007D091E"/>
    <w:rsid w:val="008A3F06"/>
    <w:rsid w:val="008B25F1"/>
    <w:rsid w:val="009468BD"/>
    <w:rsid w:val="00974FE4"/>
    <w:rsid w:val="0098234E"/>
    <w:rsid w:val="00B537C9"/>
    <w:rsid w:val="00C57894"/>
    <w:rsid w:val="00CC2166"/>
    <w:rsid w:val="00CE6F8B"/>
    <w:rsid w:val="00D97264"/>
    <w:rsid w:val="00E46030"/>
    <w:rsid w:val="00E6599C"/>
    <w:rsid w:val="00E77927"/>
    <w:rsid w:val="00EA446B"/>
    <w:rsid w:val="00FB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81acdf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CE6F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CE6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CE6F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CE6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3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8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First name</vt:lpstr>
    </vt:vector>
  </TitlesOfParts>
  <Company>ISMAN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name</dc:title>
  <dc:creator>Yury</dc:creator>
  <cp:lastModifiedBy>Пользователь Windows</cp:lastModifiedBy>
  <cp:revision>2</cp:revision>
  <cp:lastPrinted>2017-09-07T06:45:00Z</cp:lastPrinted>
  <dcterms:created xsi:type="dcterms:W3CDTF">2017-10-19T11:51:00Z</dcterms:created>
  <dcterms:modified xsi:type="dcterms:W3CDTF">2017-10-19T11:51:00Z</dcterms:modified>
</cp:coreProperties>
</file>